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FE" w:rsidRDefault="00C52A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8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0"/>
      </w:tblGrid>
      <w:tr w:rsidR="00C52AFE">
        <w:tc>
          <w:tcPr>
            <w:tcW w:w="9860" w:type="dxa"/>
            <w:vAlign w:val="center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635</wp:posOffset>
                  </wp:positionV>
                  <wp:extent cx="5120640" cy="1424940"/>
                  <wp:effectExtent l="0" t="0" r="0" b="0"/>
                  <wp:wrapTopAndBottom distT="0" distB="0"/>
                  <wp:docPr id="1" name="image1.png" descr="C:\Documents and Settings\Paola\Desktop\logoimbrian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Documents and Settings\Paola\Desktop\logoimbrian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0" cy="1424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ind w:left="2012" w:hanging="10"/>
        <w:jc w:val="both"/>
        <w:rPr>
          <w:b/>
          <w:color w:val="00000A"/>
          <w:sz w:val="32"/>
          <w:szCs w:val="32"/>
        </w:rPr>
      </w:pPr>
    </w:p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</w:rPr>
              <w:t>SCHEDA RIASSUNTIVA “PROGETTO DI PCTO”</w:t>
            </w:r>
          </w:p>
        </w:tc>
      </w:tr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Classe:  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1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Anno Scolastico</w:t>
            </w:r>
          </w:p>
        </w:tc>
      </w:tr>
      <w:tr w:rsidR="00C52AFE">
        <w:tc>
          <w:tcPr>
            <w:tcW w:w="9628" w:type="dxa"/>
          </w:tcPr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jc w:val="center"/>
              <w:rPr>
                <w:b/>
                <w:color w:val="00000A"/>
                <w:sz w:val="32"/>
                <w:szCs w:val="32"/>
              </w:rPr>
            </w:pP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2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Indirizzi di studio</w:t>
            </w:r>
          </w:p>
        </w:tc>
      </w:tr>
      <w:tr w:rsidR="00C52AFE">
        <w:tc>
          <w:tcPr>
            <w:tcW w:w="9628" w:type="dxa"/>
          </w:tcPr>
          <w:p w:rsidR="00C52AFE" w:rsidRDefault="002559D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Classico</w:t>
            </w:r>
          </w:p>
          <w:p w:rsidR="00C52AFE" w:rsidRDefault="002559D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Scientifico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3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Titolo progetto</w:t>
            </w:r>
          </w:p>
        </w:tc>
      </w:tr>
      <w:tr w:rsidR="00C52AFE">
        <w:tc>
          <w:tcPr>
            <w:tcW w:w="9628" w:type="dxa"/>
          </w:tcPr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ind w:left="1178"/>
              <w:jc w:val="both"/>
              <w:rPr>
                <w:b/>
                <w:color w:val="00000A"/>
                <w:sz w:val="32"/>
                <w:szCs w:val="32"/>
              </w:rPr>
            </w:pP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4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Descrizione</w:t>
            </w:r>
          </w:p>
        </w:tc>
      </w:tr>
      <w:tr w:rsidR="00C52AFE">
        <w:tc>
          <w:tcPr>
            <w:tcW w:w="9628" w:type="dxa"/>
          </w:tcPr>
          <w:p w:rsidR="00C52AFE" w:rsidRDefault="0025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74" w:right="11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Descrivere brevemente il progetto </w:t>
            </w:r>
          </w:p>
          <w:p w:rsidR="00C52AFE" w:rsidRDefault="0025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71"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progetto mira alla conoscenza ..., per suscitare nei ragazzi interessi e vocazioni professionali nel campo della ….</w:t>
            </w:r>
          </w:p>
          <w:p w:rsidR="00C52AFE" w:rsidRDefault="0025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71"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progetto prevede:</w:t>
            </w:r>
          </w:p>
          <w:p w:rsidR="00C52AFE" w:rsidRDefault="00255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con imprese / associazioni di categoria, partner pubblici, privati con cui si è stipulata una convenzione;</w:t>
            </w:r>
          </w:p>
          <w:p w:rsidR="00C52AFE" w:rsidRDefault="00255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attività curriculari da svolgere in sinergia con i docenti del consiglio di classe (anche Ed. CIVICA) e con esperti esterni; </w:t>
            </w:r>
          </w:p>
          <w:p w:rsidR="00C52AFE" w:rsidRDefault="00255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visite guidate, attività, esperienze sul campo </w:t>
            </w:r>
          </w:p>
          <w:p w:rsidR="00C52AFE" w:rsidRDefault="00255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orientamento (Max 20h)</w:t>
            </w:r>
          </w:p>
          <w:p w:rsidR="00C52AFE" w:rsidRDefault="00255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corsi sicurezza</w:t>
            </w:r>
          </w:p>
          <w:p w:rsidR="00C52AFE" w:rsidRDefault="00255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elaborazione dei materiali   di studio e di ricerca </w:t>
            </w:r>
          </w:p>
          <w:p w:rsidR="00C52AFE" w:rsidRDefault="00255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realizzazione di un prodotto finale multimediale e cartaceo.</w:t>
            </w:r>
          </w:p>
          <w:p w:rsidR="00C52AFE" w:rsidRDefault="0025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78" w:lineRule="auto"/>
              <w:ind w:left="71" w:right="1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Nell’attuazione del progetto gli alunni saranno gli attori principali, in quanto dovranno assumersi la responsabilità di implementare la strut</w:t>
            </w:r>
            <w:r>
              <w:rPr>
                <w:color w:val="000000"/>
                <w:sz w:val="20"/>
                <w:szCs w:val="20"/>
              </w:rPr>
              <w:t>tura e svolgere le attività previste.</w:t>
            </w:r>
          </w:p>
          <w:p w:rsidR="00C52AFE" w:rsidRDefault="0025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78" w:lineRule="auto"/>
              <w:ind w:left="460" w:right="115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Fasi e articolazione del progetto:   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68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Periodo di svolgimento </w:t>
            </w:r>
            <w:r>
              <w:rPr>
                <w:i/>
                <w:color w:val="000000"/>
                <w:sz w:val="20"/>
                <w:szCs w:val="20"/>
              </w:rPr>
              <w:t>mese iniziale e mese finale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68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progetto, della durata prevista di circa xx ore, si articolerà nelle seguenti fasi:</w:t>
            </w:r>
          </w:p>
          <w:p w:rsidR="00C52AFE" w:rsidRDefault="002559D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Presentazione (ore x)</w:t>
            </w:r>
          </w:p>
          <w:p w:rsidR="00C52AFE" w:rsidRDefault="002559D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Laboratori didattici con docenti interni e esperti esterni (ore xx)</w:t>
            </w:r>
          </w:p>
          <w:p w:rsidR="00C52AFE" w:rsidRDefault="002559D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Esperienza fuori dalla struttura scolastica (ore xx)</w:t>
            </w:r>
          </w:p>
          <w:p w:rsidR="00C52AFE" w:rsidRDefault="002559D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Elaborazione dei materiali e realizzazione del prodotto finale (ore xx)</w:t>
            </w:r>
          </w:p>
          <w:p w:rsidR="00C52AFE" w:rsidRDefault="002559D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Verifica e valutazione da effettuare in sinergia con l’Ente certificatore (ore xx)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ind w:hanging="10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color w:val="000000"/>
                <w:sz w:val="20"/>
                <w:szCs w:val="20"/>
              </w:rPr>
              <w:t>Le discipline curriculari coinvolte, in rapporto alla tipologia del progetto, sono: ……..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5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Abstract</w:t>
            </w:r>
          </w:p>
        </w:tc>
      </w:tr>
      <w:tr w:rsidR="00C52AFE">
        <w:tc>
          <w:tcPr>
            <w:tcW w:w="9628" w:type="dxa"/>
          </w:tcPr>
          <w:p w:rsidR="00C52AFE" w:rsidRDefault="0025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15"/>
              <w:jc w:val="both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Riportare il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contesto di partenza, gli obiettivi e le finalità in coerenza  con i bisogni formativi del territorio e dei destinatari. </w:t>
            </w:r>
          </w:p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ind w:hanging="10"/>
              <w:jc w:val="both"/>
              <w:rPr>
                <w:b/>
                <w:color w:val="00000A"/>
                <w:sz w:val="32"/>
                <w:szCs w:val="32"/>
              </w:rPr>
            </w:pP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6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Monitoraggio</w:t>
            </w:r>
          </w:p>
        </w:tc>
      </w:tr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Precisare se il percorso prevede un monitoraggio in process e uno al termine di ogni anno scolastico, al fine di riorientare l’azione formativa..</w:t>
            </w:r>
          </w:p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ind w:hanging="10"/>
              <w:jc w:val="both"/>
              <w:rPr>
                <w:b/>
                <w:color w:val="00000A"/>
                <w:sz w:val="32"/>
                <w:szCs w:val="32"/>
              </w:rPr>
            </w:pP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7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b/>
                <w:color w:val="00000A"/>
                <w:sz w:val="32"/>
                <w:szCs w:val="32"/>
              </w:rPr>
              <w:t>Compiti di Realtà</w:t>
            </w:r>
          </w:p>
        </w:tc>
      </w:tr>
      <w:tr w:rsidR="00C52AFE">
        <w:tc>
          <w:tcPr>
            <w:tcW w:w="9628" w:type="dxa"/>
          </w:tcPr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ind w:hanging="10"/>
              <w:jc w:val="both"/>
              <w:rPr>
                <w:b/>
                <w:color w:val="00000A"/>
                <w:sz w:val="32"/>
                <w:szCs w:val="32"/>
              </w:rPr>
            </w:pP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8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62281B"/>
                <w:sz w:val="32"/>
                <w:szCs w:val="32"/>
                <w:highlight w:val="white"/>
              </w:rPr>
              <w:t>COMPETENZA</w:t>
            </w:r>
          </w:p>
        </w:tc>
      </w:tr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color w:val="000000"/>
              </w:rPr>
              <w:t>inserire competenze tecnico-professionali relative al progetto</w:t>
            </w:r>
          </w:p>
          <w:p w:rsidR="00C52AFE" w:rsidRDefault="00C52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4" w:line="276" w:lineRule="auto"/>
              <w:ind w:right="115"/>
              <w:jc w:val="both"/>
              <w:rPr>
                <w:rFonts w:ascii="Cambria" w:eastAsia="Cambria" w:hAnsi="Cambria" w:cs="Cambria"/>
                <w:b/>
                <w:color w:val="00000A"/>
                <w:sz w:val="32"/>
                <w:szCs w:val="32"/>
              </w:rPr>
            </w:pP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9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62281B"/>
                <w:sz w:val="32"/>
                <w:szCs w:val="32"/>
                <w:highlight w:val="white"/>
              </w:rPr>
              <w:t>ABILITÀ</w:t>
            </w:r>
          </w:p>
        </w:tc>
      </w:tr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color w:val="000000"/>
              </w:rPr>
              <w:t>inserire abilità  relative al progetto</w:t>
            </w:r>
          </w:p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both"/>
              <w:rPr>
                <w:b/>
                <w:color w:val="00000A"/>
                <w:sz w:val="32"/>
                <w:szCs w:val="32"/>
              </w:rPr>
            </w:pP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18" w:line="256" w:lineRule="auto"/>
        <w:jc w:val="both"/>
        <w:rPr>
          <w:b/>
          <w:color w:val="00000A"/>
          <w:sz w:val="32"/>
          <w:szCs w:val="32"/>
        </w:rPr>
      </w:pPr>
    </w:p>
    <w:tbl>
      <w:tblPr>
        <w:tblStyle w:val="aa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jc w:val="both"/>
              <w:rPr>
                <w:b/>
                <w:color w:val="00000A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62281B"/>
                <w:sz w:val="32"/>
                <w:szCs w:val="32"/>
                <w:highlight w:val="white"/>
              </w:rPr>
              <w:t>CONOSCENZA</w:t>
            </w:r>
          </w:p>
        </w:tc>
      </w:tr>
      <w:tr w:rsidR="00C52AFE">
        <w:tc>
          <w:tcPr>
            <w:tcW w:w="9628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ind w:left="468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color w:val="000000"/>
              </w:rPr>
              <w:t>inserire le conoscenze specifiche del progetto</w:t>
            </w:r>
          </w:p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 w:line="256" w:lineRule="auto"/>
              <w:ind w:left="1188"/>
              <w:jc w:val="both"/>
              <w:rPr>
                <w:color w:val="000000"/>
              </w:rPr>
            </w:pP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hanging="10"/>
        <w:jc w:val="both"/>
        <w:rPr>
          <w:b/>
          <w:color w:val="000000"/>
        </w:rPr>
      </w:pPr>
    </w:p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ind w:hanging="10"/>
        <w:rPr>
          <w:b/>
          <w:color w:val="000000"/>
        </w:rPr>
      </w:pPr>
      <w:r>
        <w:rPr>
          <w:b/>
          <w:color w:val="000000"/>
        </w:rPr>
        <w:t>COMPITI, INIZIATIVE, ATTIVITÀ CHE I TUTOR INTERNI ED ESTERNI SVOLGERANNO IN RELAZIONE AL PROGETTO</w:t>
      </w:r>
    </w:p>
    <w:tbl>
      <w:tblPr>
        <w:tblStyle w:val="ab"/>
        <w:tblW w:w="963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52AFE">
        <w:trPr>
          <w:trHeight w:val="398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08" w:type="dxa"/>
              <w:bottom w:w="61" w:type="dxa"/>
              <w:right w:w="115" w:type="dxa"/>
            </w:tcMar>
            <w:vAlign w:val="bottom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TUTOR INTERNI</w:t>
            </w:r>
          </w:p>
        </w:tc>
      </w:tr>
      <w:tr w:rsidR="00C52AFE">
        <w:trPr>
          <w:trHeight w:val="398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08" w:type="dxa"/>
              <w:bottom w:w="61" w:type="dxa"/>
              <w:right w:w="115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hanging="1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Organizzazione dei lavori di gruppo; laboratori didattici; lavoro di interfaccia con i Tutor esterni; supporto all’elaborazione del prodotto finale; informazione agli Organi scolastici circa lo svolgimento del percorso; valutazione.</w:t>
            </w:r>
          </w:p>
        </w:tc>
      </w:tr>
      <w:tr w:rsidR="00C52AFE">
        <w:trPr>
          <w:trHeight w:val="398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08" w:type="dxa"/>
              <w:bottom w:w="61" w:type="dxa"/>
              <w:right w:w="115" w:type="dxa"/>
            </w:tcMar>
            <w:vAlign w:val="bottom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hanging="1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TUTOR ESTERNI  </w:t>
            </w:r>
          </w:p>
        </w:tc>
      </w:tr>
      <w:tr w:rsidR="00C52AFE">
        <w:trPr>
          <w:trHeight w:val="398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08" w:type="dxa"/>
              <w:bottom w:w="61" w:type="dxa"/>
              <w:right w:w="115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hanging="1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Illustrazione del progetto; distribuzione dei compiti ai vari gruppi; supporto all’elaborazione del prodotto finale; proposte ed organizzazione di uscite sul territorio; valutazione.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color w:val="000000"/>
        </w:rPr>
      </w:pPr>
    </w:p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color w:val="000000"/>
        </w:rPr>
      </w:pPr>
      <w:r>
        <w:rPr>
          <w:b/>
          <w:color w:val="000000"/>
        </w:rPr>
        <w:t>RUOLO DELLE STRUTTURE OSPITANTI NELLE VARIE FASI DELLE ATTIVITÀ PREVISTE</w:t>
      </w:r>
    </w:p>
    <w:tbl>
      <w:tblPr>
        <w:tblStyle w:val="ac"/>
        <w:tblW w:w="963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52AFE">
        <w:trPr>
          <w:trHeight w:val="646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679" w:type="dxa"/>
              <w:bottom w:w="0" w:type="dxa"/>
              <w:right w:w="115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hanging="1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Co-progettazione, realizzazione, visite guidate, tirocini, valutazione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color w:val="000000"/>
        </w:rPr>
      </w:pPr>
    </w:p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i/>
          <w:color w:val="000000"/>
        </w:rPr>
      </w:pPr>
      <w:r>
        <w:rPr>
          <w:b/>
          <w:color w:val="000000"/>
        </w:rPr>
        <w:t>RISULTATI ATTESI DALL’ESPERIENZA DI ALTERNANZA IN COERENZA CON I BISOGNI DEL CONTESTO</w:t>
      </w:r>
    </w:p>
    <w:tbl>
      <w:tblPr>
        <w:tblStyle w:val="ad"/>
        <w:tblW w:w="9853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C52AFE">
        <w:trPr>
          <w:trHeight w:val="850"/>
        </w:trPr>
        <w:tc>
          <w:tcPr>
            <w:tcW w:w="9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77" w:type="dxa"/>
              <w:bottom w:w="0" w:type="dxa"/>
              <w:right w:w="115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inserire risultati specifici secondo le finalità del progetto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color w:val="000000"/>
        </w:rPr>
      </w:pPr>
    </w:p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color w:val="000000"/>
        </w:rPr>
      </w:pPr>
      <w:r>
        <w:rPr>
          <w:b/>
          <w:color w:val="000000"/>
        </w:rPr>
        <w:t xml:space="preserve"> DEFINIZIONE DEI TEMPI E DEI LUOGHI</w:t>
      </w:r>
    </w:p>
    <w:tbl>
      <w:tblPr>
        <w:tblStyle w:val="ae"/>
        <w:tblW w:w="992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52AFE">
        <w:tc>
          <w:tcPr>
            <w:tcW w:w="9923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tempi e i luoghi saranno concordati dai coordinatori-tutor in accordo con l’Ente ospitante e le necessità del calendario scolastico. Si fornirà tempestiva comunicazione alla DSGA.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hanging="1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Le attività hanno inizio nel mese di … e termineranno presumibilmente nel </w:t>
            </w:r>
            <w:r>
              <w:rPr>
                <w:color w:val="000000"/>
                <w:sz w:val="20"/>
                <w:szCs w:val="20"/>
              </w:rPr>
              <w:t>mese di …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7" w:line="268" w:lineRule="auto"/>
        <w:ind w:hanging="1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color w:val="000000"/>
        </w:rPr>
      </w:pPr>
      <w:r>
        <w:rPr>
          <w:b/>
          <w:color w:val="000000"/>
        </w:rPr>
        <w:t xml:space="preserve">PERCORSI </w:t>
      </w:r>
    </w:p>
    <w:tbl>
      <w:tblPr>
        <w:tblStyle w:val="af"/>
        <w:tblW w:w="9749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4765"/>
        <w:gridCol w:w="4984"/>
      </w:tblGrid>
      <w:tr w:rsidR="00C52AFE">
        <w:trPr>
          <w:trHeight w:val="367"/>
        </w:trPr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5" w:type="dxa"/>
              <w:bottom w:w="0" w:type="dxa"/>
              <w:right w:w="115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previste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5" w:type="dxa"/>
              <w:bottom w:w="0" w:type="dxa"/>
              <w:right w:w="115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Modalità di svolgimento</w:t>
            </w:r>
          </w:p>
        </w:tc>
      </w:tr>
      <w:tr w:rsidR="00C52AFE">
        <w:trPr>
          <w:trHeight w:val="367"/>
        </w:trPr>
        <w:tc>
          <w:tcPr>
            <w:tcW w:w="4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5" w:type="dxa"/>
              <w:bottom w:w="0" w:type="dxa"/>
              <w:right w:w="115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Lavori di gruppo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Visite –stage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pratiche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Simulazioni-RolePlay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Incontri con esperti</w:t>
            </w:r>
          </w:p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115" w:type="dxa"/>
              <w:bottom w:w="0" w:type="dxa"/>
              <w:right w:w="115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Tutte le attività saranno svolte in orario curriculare o extracurriculare e/o in periodi di sospensione dell’attività didattica da concordare con gli allievi, le famiglie e gli enti di accoglienza.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jc w:val="both"/>
        <w:rPr>
          <w:b/>
          <w:color w:val="000000"/>
        </w:rPr>
      </w:pPr>
    </w:p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UTILIZZO DELLE NUOVE TECNOLOGIE, STRUMENTAZIONI INFORMATICHE, NETWORKING  </w:t>
      </w:r>
    </w:p>
    <w:tbl>
      <w:tblPr>
        <w:tblStyle w:val="af0"/>
        <w:tblW w:w="9742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9742"/>
      </w:tblGrid>
      <w:tr w:rsidR="00C52AFE">
        <w:trPr>
          <w:trHeight w:val="367"/>
        </w:trPr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Internet,  LIM ,software specifici.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68" w:lineRule="auto"/>
        <w:ind w:left="468" w:hanging="10"/>
        <w:jc w:val="both"/>
        <w:rPr>
          <w:b/>
          <w:color w:val="000000"/>
        </w:rPr>
      </w:pPr>
    </w:p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color w:val="000000"/>
        </w:rPr>
      </w:pPr>
      <w:r>
        <w:rPr>
          <w:b/>
          <w:color w:val="000000"/>
        </w:rPr>
        <w:t xml:space="preserve"> VALUTAZIONE DEL PERCORSO FORMATIVO E DEL PROGETTO</w:t>
      </w:r>
    </w:p>
    <w:tbl>
      <w:tblPr>
        <w:tblStyle w:val="af1"/>
        <w:tblW w:w="9781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52AFE">
        <w:tc>
          <w:tcPr>
            <w:tcW w:w="9781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56" w:lineRule="auto"/>
              <w:ind w:left="468" w:hanging="1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È prevista una scheda di valutazione compilata dal Tutor aziendale o dal Tutor interno, e uno specifico questionario compilato dallo Studente. Le valutazioni così ottenute saranno utilizzate per la riprogrammazione dell’esperienza </w:t>
            </w:r>
            <w:r>
              <w:rPr>
                <w:color w:val="000000"/>
                <w:sz w:val="20"/>
                <w:szCs w:val="20"/>
              </w:rPr>
              <w:lastRenderedPageBreak/>
              <w:t>nei prossimi anni. I Cons</w:t>
            </w:r>
            <w:r>
              <w:rPr>
                <w:color w:val="000000"/>
                <w:sz w:val="20"/>
                <w:szCs w:val="20"/>
              </w:rPr>
              <w:t>igli di Classe cureranno la validazione del progetto, acquisiranno le documentazioni di cui sopra e inseriranno le attività nel fascicolo dello studente. Al termine dell’anno scolastico, i consigli medesimi valuteranno le esperienze e le competenze acquisi</w:t>
            </w:r>
            <w:r>
              <w:rPr>
                <w:color w:val="000000"/>
                <w:sz w:val="20"/>
                <w:szCs w:val="20"/>
              </w:rPr>
              <w:t>te registrandone gli esiti nei documenti previsti.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rPr>
          <w:b/>
          <w:color w:val="000000"/>
        </w:rPr>
      </w:pP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4" w:line="256" w:lineRule="auto"/>
        <w:ind w:left="526"/>
        <w:rPr>
          <w:b/>
          <w:color w:val="000000"/>
        </w:rPr>
      </w:pPr>
    </w:p>
    <w:tbl>
      <w:tblPr>
        <w:tblStyle w:val="af2"/>
        <w:tblW w:w="9639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0"/>
        <w:gridCol w:w="5059"/>
      </w:tblGrid>
      <w:tr w:rsidR="00C52AFE">
        <w:tc>
          <w:tcPr>
            <w:tcW w:w="4580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ind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Pomigliano d’Arco,  </w:t>
            </w:r>
          </w:p>
          <w:p w:rsidR="00C52AFE" w:rsidRDefault="00C52A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center"/>
              <w:rPr>
                <w:color w:val="000000"/>
              </w:rPr>
            </w:pPr>
          </w:p>
        </w:tc>
        <w:tc>
          <w:tcPr>
            <w:tcW w:w="5059" w:type="dxa"/>
          </w:tcPr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IL COORDINATORE TUTOR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REFERENTE DEL PROGETTO</w:t>
            </w:r>
          </w:p>
          <w:p w:rsidR="00C52AFE" w:rsidRDefault="002559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" w:line="268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Prof. Nome e Cognome</w:t>
            </w:r>
          </w:p>
        </w:tc>
      </w:tr>
    </w:tbl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7" w:line="268" w:lineRule="auto"/>
        <w:ind w:left="468" w:hanging="10"/>
        <w:jc w:val="both"/>
        <w:rPr>
          <w:color w:val="000000"/>
        </w:rPr>
      </w:pPr>
    </w:p>
    <w:p w:rsidR="00C52AFE" w:rsidRDefault="002559D5">
      <w:pPr>
        <w:widowControl/>
        <w:pBdr>
          <w:top w:val="nil"/>
          <w:left w:val="nil"/>
          <w:bottom w:val="nil"/>
          <w:right w:val="nil"/>
          <w:between w:val="nil"/>
        </w:pBdr>
        <w:spacing w:after="7" w:line="268" w:lineRule="auto"/>
        <w:ind w:left="468" w:hanging="10"/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52AFE" w:rsidRDefault="00C52AFE">
      <w:pPr>
        <w:widowControl/>
        <w:pBdr>
          <w:top w:val="nil"/>
          <w:left w:val="nil"/>
          <w:bottom w:val="nil"/>
          <w:right w:val="nil"/>
          <w:between w:val="nil"/>
        </w:pBdr>
        <w:spacing w:after="2" w:line="256" w:lineRule="auto"/>
        <w:rPr>
          <w:color w:val="000000"/>
        </w:rPr>
      </w:pPr>
    </w:p>
    <w:sectPr w:rsidR="00C52AF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D5" w:rsidRDefault="002559D5">
      <w:r>
        <w:separator/>
      </w:r>
    </w:p>
  </w:endnote>
  <w:endnote w:type="continuationSeparator" w:id="0">
    <w:p w:rsidR="002559D5" w:rsidRDefault="002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FE" w:rsidRDefault="00255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073B0">
      <w:rPr>
        <w:color w:val="000000"/>
      </w:rPr>
      <w:fldChar w:fldCharType="separate"/>
    </w:r>
    <w:r w:rsidR="00A073B0">
      <w:rPr>
        <w:noProof/>
        <w:color w:val="000000"/>
      </w:rPr>
      <w:t>2</w:t>
    </w:r>
    <w:r>
      <w:rPr>
        <w:color w:val="000000"/>
      </w:rPr>
      <w:fldChar w:fldCharType="end"/>
    </w:r>
  </w:p>
  <w:p w:rsidR="00C52AFE" w:rsidRDefault="00C52A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D5" w:rsidRDefault="002559D5">
      <w:r>
        <w:separator/>
      </w:r>
    </w:p>
  </w:footnote>
  <w:footnote w:type="continuationSeparator" w:id="0">
    <w:p w:rsidR="002559D5" w:rsidRDefault="0025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966"/>
    <w:multiLevelType w:val="multilevel"/>
    <w:tmpl w:val="688097B6"/>
    <w:lvl w:ilvl="0">
      <w:start w:val="1"/>
      <w:numFmt w:val="bullet"/>
      <w:lvlText w:val="o"/>
      <w:lvlJc w:val="left"/>
      <w:pPr>
        <w:ind w:left="117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314297"/>
    <w:multiLevelType w:val="multilevel"/>
    <w:tmpl w:val="AD8A3AB8"/>
    <w:lvl w:ilvl="0">
      <w:start w:val="1"/>
      <w:numFmt w:val="bullet"/>
      <w:lvlText w:val="o"/>
      <w:lvlJc w:val="left"/>
      <w:pPr>
        <w:ind w:left="117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9F9147D"/>
    <w:multiLevelType w:val="multilevel"/>
    <w:tmpl w:val="692C18E4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E"/>
    <w:rsid w:val="002559D5"/>
    <w:rsid w:val="00A073B0"/>
    <w:rsid w:val="00C5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8BC1D-68A5-4F7B-97CF-E249CE8A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2024-01-19T10:41:00Z</dcterms:created>
  <dcterms:modified xsi:type="dcterms:W3CDTF">2024-01-19T10:41:00Z</dcterms:modified>
</cp:coreProperties>
</file>